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04" w:firstLineChars="500"/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外国语学院青年大学习第九季第六期学习情况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2018级研究生完成情况：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总人数：79   团员人数：68    学习人数：69    参与比例：87%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2019级研究生完成情况：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总人数：76   团员人数：63    学习人数：76 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2016级本科生：已毕业</w:t>
      </w:r>
    </w:p>
    <w:p>
      <w:pPr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2017级本科生完成情况： 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英语一班 团员人数：27    学习人数：27   参与比例：100% 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英语二班 团员人数：24    学习人数：24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翻译班   团员人数：25    学习人数：25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俄语班   团员人数：22    学习人数：22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日语班   团员人数：27    学习人数：27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法语班   团员人数：24    学习人数：24   参与比例：100%</w:t>
      </w:r>
    </w:p>
    <w:p>
      <w:pPr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2018级本科生完成情况：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英语一班 团员人数：25    团员学习人数：24   参与比例：96%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日语班   团员人数：24    团员学习人数：24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翻译班   团员人数：22    团员学习人数：22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俄语班   团员人数：24    团员学习人数：24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德语班   团员人数：22    团员学习人数：18   参与比例：82%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英语二班 团员人数：24    团员学习人数：24   参与比例：100%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2019级本科生完成情况：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英语一班 团员人数：26    团员学习人数：26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英语二班 团员人数：25    团员学习人数：25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翻译班   团员人数：24    团员学习人数：24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俄语班   团员人数：23    团员学习人数：23   参与比例：100%</w:t>
      </w:r>
    </w:p>
    <w:p>
      <w:pPr>
        <w:jc w:val="both"/>
        <w:rPr>
          <w:rFonts w:hint="eastAsia"/>
          <w:b/>
          <w:bCs/>
          <w:color w:val="FF000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2"/>
          <w:szCs w:val="28"/>
          <w:lang w:val="en-US" w:eastAsia="zh-CN"/>
        </w:rPr>
        <w:t>日语班（一人休学）   团员人数：23    团员学习人数：23   参与比例：100%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法语班   团员人数：26    团员学习人数：26   参与比例：100%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德语班   团员人数：20    团员学习人数：20   参与比例：100%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A27D2"/>
    <w:rsid w:val="28D66010"/>
    <w:rsid w:val="698A27D2"/>
    <w:rsid w:val="6EC5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2020-06-20T09:06:00Z</dcterms:created>
  <dc:creator>归期未可期_X</dc:creator>
  <cp:lastModifiedBy>归期未可期_X</cp:lastModifiedBy>
  <dcterms:modified xsi:type="dcterms:W3CDTF">2020-06-22T01:51:10Z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